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F31341">
        <w:rPr>
          <w:rFonts w:ascii="Arial" w:hAnsi="Arial" w:cs="Arial"/>
          <w:b/>
          <w:bCs/>
          <w:sz w:val="24"/>
          <w:szCs w:val="24"/>
        </w:rPr>
        <w:t>EXTRA</w:t>
      </w:r>
      <w:r w:rsidRPr="0075577F">
        <w:rPr>
          <w:rFonts w:ascii="Arial" w:hAnsi="Arial" w:cs="Arial"/>
          <w:b/>
          <w:bCs/>
          <w:sz w:val="24"/>
          <w:szCs w:val="24"/>
        </w:rPr>
        <w:t>ORDINARIA DE LA ASAMBLEA GENERAL DE ACCIONISTAS</w:t>
      </w:r>
      <w:r w:rsidR="00F31341">
        <w:rPr>
          <w:rFonts w:ascii="Arial" w:hAnsi="Arial" w:cs="Arial"/>
          <w:b/>
          <w:bCs/>
          <w:sz w:val="24"/>
          <w:szCs w:val="24"/>
        </w:rPr>
        <w:t xml:space="preserve"> DEL</w:t>
      </w:r>
      <w:r w:rsidR="004B4D6D">
        <w:rPr>
          <w:rFonts w:ascii="Arial" w:hAnsi="Arial" w:cs="Arial"/>
          <w:b/>
          <w:bCs/>
          <w:sz w:val="24"/>
          <w:szCs w:val="24"/>
        </w:rPr>
        <w:t xml:space="preserve"> GRUPO</w:t>
      </w:r>
      <w:r w:rsidR="00D14BC7">
        <w:rPr>
          <w:rFonts w:ascii="Arial" w:hAnsi="Arial" w:cs="Arial"/>
          <w:b/>
          <w:bCs/>
          <w:sz w:val="24"/>
          <w:szCs w:val="24"/>
        </w:rPr>
        <w:t xml:space="preserve"> ENER</w:t>
      </w:r>
      <w:r w:rsidR="004B4D6D">
        <w:rPr>
          <w:rFonts w:ascii="Arial" w:hAnsi="Arial" w:cs="Arial"/>
          <w:b/>
          <w:bCs/>
          <w:sz w:val="24"/>
          <w:szCs w:val="24"/>
        </w:rPr>
        <w:t xml:space="preserve">GÍA </w:t>
      </w:r>
      <w:r w:rsidR="00CE2AF0">
        <w:rPr>
          <w:rFonts w:ascii="Arial" w:hAnsi="Arial" w:cs="Arial"/>
          <w:b/>
          <w:bCs/>
          <w:sz w:val="24"/>
          <w:szCs w:val="24"/>
        </w:rPr>
        <w:t>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F2238B">
        <w:rPr>
          <w:rFonts w:ascii="Arial" w:hAnsi="Arial" w:cs="Arial"/>
          <w:b/>
          <w:bCs/>
          <w:sz w:val="24"/>
          <w:szCs w:val="24"/>
        </w:rPr>
        <w:t>S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7F">
        <w:rPr>
          <w:rFonts w:ascii="Arial" w:hAnsi="Arial" w:cs="Arial"/>
          <w:sz w:val="24"/>
          <w:szCs w:val="24"/>
        </w:rPr>
        <w:t>En mi calidad de accionista de</w:t>
      </w:r>
      <w:r w:rsidR="004B4D6D">
        <w:rPr>
          <w:rFonts w:ascii="Arial" w:hAnsi="Arial" w:cs="Arial"/>
          <w:sz w:val="24"/>
          <w:szCs w:val="24"/>
        </w:rPr>
        <w:t xml:space="preserve">l Grupo Energía </w:t>
      </w:r>
      <w:r w:rsidRPr="0075577F">
        <w:rPr>
          <w:rFonts w:ascii="Arial" w:hAnsi="Arial" w:cs="Arial"/>
          <w:sz w:val="24"/>
          <w:szCs w:val="24"/>
        </w:rPr>
        <w:t>Bogotá S.A</w:t>
      </w:r>
      <w:r w:rsidR="00F2238B">
        <w:rPr>
          <w:rFonts w:ascii="Arial" w:hAnsi="Arial" w:cs="Arial"/>
          <w:sz w:val="24"/>
          <w:szCs w:val="24"/>
        </w:rPr>
        <w:t>.</w:t>
      </w:r>
      <w:r w:rsidRPr="0075577F">
        <w:rPr>
          <w:rFonts w:ascii="Arial" w:hAnsi="Arial" w:cs="Arial"/>
          <w:sz w:val="24"/>
          <w:szCs w:val="24"/>
        </w:rPr>
        <w:t xml:space="preserve"> ESP imparto las siguientes instrucciones para que mi apoderado o representante vote en la reunión </w:t>
      </w:r>
      <w:r w:rsidR="00F31341">
        <w:rPr>
          <w:rFonts w:ascii="Arial" w:hAnsi="Arial" w:cs="Arial"/>
          <w:sz w:val="24"/>
          <w:szCs w:val="24"/>
        </w:rPr>
        <w:t>extra</w:t>
      </w:r>
      <w:r w:rsidRPr="0075577F">
        <w:rPr>
          <w:rFonts w:ascii="Arial" w:hAnsi="Arial" w:cs="Arial"/>
          <w:sz w:val="24"/>
          <w:szCs w:val="24"/>
        </w:rPr>
        <w:t>ordinaria de la Asamblea General de Accionistas qu</w:t>
      </w:r>
      <w:r w:rsidR="0066649B">
        <w:rPr>
          <w:rFonts w:ascii="Arial" w:hAnsi="Arial" w:cs="Arial"/>
          <w:sz w:val="24"/>
          <w:szCs w:val="24"/>
        </w:rPr>
        <w:t xml:space="preserve">e se llevará a cabo el </w:t>
      </w:r>
      <w:r w:rsidR="004B4D6D">
        <w:rPr>
          <w:rFonts w:ascii="Arial" w:hAnsi="Arial" w:cs="Arial"/>
          <w:sz w:val="24"/>
          <w:szCs w:val="24"/>
        </w:rPr>
        <w:t xml:space="preserve">miércoles </w:t>
      </w:r>
      <w:r w:rsidR="00F31341">
        <w:rPr>
          <w:rFonts w:ascii="Arial" w:hAnsi="Arial" w:cs="Arial"/>
          <w:sz w:val="24"/>
          <w:szCs w:val="24"/>
        </w:rPr>
        <w:t>6</w:t>
      </w:r>
      <w:r w:rsidR="0066649B">
        <w:rPr>
          <w:rFonts w:ascii="Arial" w:hAnsi="Arial" w:cs="Arial"/>
          <w:sz w:val="24"/>
          <w:szCs w:val="24"/>
        </w:rPr>
        <w:t xml:space="preserve"> de </w:t>
      </w:r>
      <w:r w:rsidR="004B4D6D">
        <w:rPr>
          <w:rFonts w:ascii="Arial" w:hAnsi="Arial" w:cs="Arial"/>
          <w:sz w:val="24"/>
          <w:szCs w:val="24"/>
        </w:rPr>
        <w:t>diciembre</w:t>
      </w:r>
      <w:r w:rsidR="00F31341">
        <w:rPr>
          <w:rFonts w:ascii="Arial" w:hAnsi="Arial" w:cs="Arial"/>
          <w:sz w:val="24"/>
          <w:szCs w:val="24"/>
        </w:rPr>
        <w:t xml:space="preserve"> </w:t>
      </w:r>
      <w:r w:rsidR="0066649B">
        <w:rPr>
          <w:rFonts w:ascii="Arial" w:hAnsi="Arial" w:cs="Arial"/>
          <w:sz w:val="24"/>
          <w:szCs w:val="24"/>
        </w:rPr>
        <w:t>de 2017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deben entregarse a</w:t>
                            </w:r>
                            <w:r w:rsidR="004B4D6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 Grupo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Energía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D8D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deben entregarse a</w:t>
                      </w:r>
                      <w:r w:rsidR="004B4D6D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 Grupo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Energía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3B397C" w:rsidRDefault="003B397C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Informe de registro y validación de asistentes. Verificación de quórum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 la Comisión de Redacción y Aprobación del acta de la </w:t>
      </w:r>
      <w:r w:rsidR="0075577F">
        <w:rPr>
          <w:rFonts w:ascii="Arial" w:hAnsi="Arial" w:cs="Arial"/>
        </w:rPr>
        <w:t xml:space="preserve">   </w:t>
      </w:r>
      <w:r w:rsidRPr="0075577F">
        <w:rPr>
          <w:rFonts w:ascii="Arial" w:hAnsi="Arial" w:cs="Arial"/>
        </w:rPr>
        <w:t>Asamblea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F31341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Default="00F31341" w:rsidP="00F31341">
      <w:pPr>
        <w:pStyle w:val="Default"/>
        <w:jc w:val="both"/>
        <w:rPr>
          <w:rFonts w:ascii="Arial" w:hAnsi="Arial" w:cs="Arial"/>
        </w:rPr>
      </w:pPr>
    </w:p>
    <w:p w:rsidR="00F31341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Nombramiento del Presidente de Asamblea</w:t>
      </w:r>
      <w:r w:rsidR="0066649B">
        <w:rPr>
          <w:rFonts w:ascii="Arial" w:hAnsi="Arial" w:cs="Arial"/>
        </w:rPr>
        <w:t>.</w:t>
      </w: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F31341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:rsidR="00F31341" w:rsidRDefault="00713DB8" w:rsidP="00713DB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13DB8">
        <w:rPr>
          <w:rFonts w:ascii="Arial" w:hAnsi="Arial" w:cs="Arial"/>
        </w:rPr>
        <w:t>Reforma Estatutaria y modificación al Reglamento de la Asamblea General de Accionistas– Implementación recomendaciones Circular 028 de 2014 de la Superintendencia Financiera</w:t>
      </w:r>
      <w:r w:rsidR="00F2238B">
        <w:rPr>
          <w:rFonts w:ascii="Arial" w:hAnsi="Arial" w:cs="Arial"/>
        </w:rPr>
        <w:t xml:space="preserve"> de Colombia </w:t>
      </w:r>
    </w:p>
    <w:p w:rsidR="00713DB8" w:rsidRDefault="00713DB8" w:rsidP="00713DB8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Pr="0075577F" w:rsidRDefault="00F31341" w:rsidP="00F31341">
      <w:pPr>
        <w:pStyle w:val="Default"/>
        <w:jc w:val="both"/>
        <w:rPr>
          <w:rFonts w:ascii="Arial" w:hAnsi="Arial" w:cs="Arial"/>
        </w:rPr>
      </w:pP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F31341" w:rsidRP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713DB8" w:rsidRPr="00713DB8" w:rsidRDefault="00713DB8" w:rsidP="00F223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13DB8">
        <w:rPr>
          <w:rFonts w:ascii="Arial" w:hAnsi="Arial" w:cs="Arial"/>
          <w:color w:val="000000"/>
          <w:sz w:val="24"/>
          <w:szCs w:val="24"/>
        </w:rPr>
        <w:t xml:space="preserve">Reforma Estatutaria – Creación Sucursal que tenga </w:t>
      </w:r>
      <w:bookmarkStart w:id="0" w:name="_GoBack"/>
      <w:r w:rsidRPr="00713DB8">
        <w:rPr>
          <w:rFonts w:ascii="Arial" w:hAnsi="Arial" w:cs="Arial"/>
          <w:color w:val="000000"/>
          <w:sz w:val="24"/>
          <w:szCs w:val="24"/>
        </w:rPr>
        <w:t>a su cargo el negocio de transmisión de energía eléctrica de GEB S.A. ESP</w:t>
      </w:r>
      <w:bookmarkEnd w:id="0"/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Default="00F31341" w:rsidP="00F31341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66649B" w:rsidRPr="0075577F" w:rsidRDefault="0066649B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66649B" w:rsidRPr="0075577F" w:rsidRDefault="0066649B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66649B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p w:rsidR="0075577F" w:rsidRP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E"/>
    <w:rsid w:val="002F13B3"/>
    <w:rsid w:val="003B397C"/>
    <w:rsid w:val="004B4D6D"/>
    <w:rsid w:val="004C6939"/>
    <w:rsid w:val="0066649B"/>
    <w:rsid w:val="006E7EEE"/>
    <w:rsid w:val="00713DB8"/>
    <w:rsid w:val="0075577F"/>
    <w:rsid w:val="008011FE"/>
    <w:rsid w:val="00B76F80"/>
    <w:rsid w:val="00CE2AF0"/>
    <w:rsid w:val="00D14BC7"/>
    <w:rsid w:val="00D471A3"/>
    <w:rsid w:val="00E649AF"/>
    <w:rsid w:val="00EB20EB"/>
    <w:rsid w:val="00F2238B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660EB"/>
  <w15:docId w15:val="{A2CFF19A-CA7E-4966-AFCA-93BF186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A4F882C-16F3-4DCA-B41E-D28A7B8D52EC}"/>
</file>

<file path=customXml/itemProps2.xml><?xml version="1.0" encoding="utf-8"?>
<ds:datastoreItem xmlns:ds="http://schemas.openxmlformats.org/officeDocument/2006/customXml" ds:itemID="{9185E9B4-1776-48C1-95BF-6031732B3C43}"/>
</file>

<file path=customXml/itemProps3.xml><?xml version="1.0" encoding="utf-8"?>
<ds:datastoreItem xmlns:ds="http://schemas.openxmlformats.org/officeDocument/2006/customXml" ds:itemID="{6FFFFD1B-6113-4FFD-A07F-38109DF52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 Florez</cp:lastModifiedBy>
  <cp:revision>2</cp:revision>
  <dcterms:created xsi:type="dcterms:W3CDTF">2017-11-27T17:32:00Z</dcterms:created>
  <dcterms:modified xsi:type="dcterms:W3CDTF">2017-11-27T17:32:00Z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1184100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